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E345E" w14:textId="77777777" w:rsidR="001F4DE6" w:rsidRPr="00230670" w:rsidRDefault="001F4DE6" w:rsidP="001F4DE6">
      <w:pPr>
        <w:pStyle w:val="DarkList-Accent61"/>
        <w:jc w:val="center"/>
        <w:rPr>
          <w:sz w:val="10"/>
          <w:szCs w:val="10"/>
        </w:rPr>
      </w:pPr>
      <w:bookmarkStart w:id="0" w:name="OLE_LINK15"/>
      <w:bookmarkStart w:id="1" w:name="OLE_LINK16"/>
      <w:bookmarkStart w:id="2" w:name="OLE_LINK1"/>
      <w:bookmarkStart w:id="3" w:name="OLE_LINK4"/>
      <w:bookmarkStart w:id="4" w:name="OLE_LINK8"/>
      <w:bookmarkStart w:id="5" w:name="OLE_LINK13"/>
      <w:bookmarkStart w:id="6" w:name="OLE_LINK2"/>
      <w:bookmarkStart w:id="7" w:name="OLE_LINK14"/>
    </w:p>
    <w:p w14:paraId="6CBBF028" w14:textId="77777777" w:rsidR="001F4DE6" w:rsidRPr="00277D78" w:rsidRDefault="001F4DE6" w:rsidP="001F4DE6">
      <w:pPr>
        <w:pStyle w:val="DarkList-Accent61"/>
        <w:jc w:val="center"/>
        <w:rPr>
          <w:b/>
          <w:i/>
        </w:rPr>
      </w:pPr>
    </w:p>
    <w:p w14:paraId="00F931F6" w14:textId="77777777" w:rsidR="001F4DE6" w:rsidRPr="00E4552F" w:rsidRDefault="001F4DE6" w:rsidP="001F4DE6">
      <w:pPr>
        <w:pStyle w:val="DarkList-Accent6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Lesson Plans for Students/Parents/Guardians</w:t>
      </w:r>
    </w:p>
    <w:p w14:paraId="72FE4E8E" w14:textId="77777777" w:rsidR="001F4DE6" w:rsidRPr="00230670" w:rsidRDefault="001F4DE6" w:rsidP="001F4DE6">
      <w:pPr>
        <w:pStyle w:val="DarkList-Accent61"/>
        <w:jc w:val="center"/>
        <w:rPr>
          <w:b/>
          <w:sz w:val="10"/>
          <w:szCs w:val="10"/>
        </w:rPr>
      </w:pPr>
    </w:p>
    <w:tbl>
      <w:tblPr>
        <w:tblW w:w="10553" w:type="dxa"/>
        <w:jc w:val="center"/>
        <w:tblInd w:w="-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990"/>
        <w:gridCol w:w="3150"/>
        <w:gridCol w:w="5186"/>
      </w:tblGrid>
      <w:tr w:rsidR="001F4DE6" w:rsidRPr="00E83840" w14:paraId="46E05D50" w14:textId="77777777" w:rsidTr="00F4140B">
        <w:trPr>
          <w:trHeight w:val="270"/>
          <w:jc w:val="center"/>
        </w:trPr>
        <w:tc>
          <w:tcPr>
            <w:tcW w:w="10553" w:type="dxa"/>
            <w:gridSpan w:val="4"/>
            <w:shd w:val="clear" w:color="auto" w:fill="auto"/>
          </w:tcPr>
          <w:p w14:paraId="21189387" w14:textId="387FC172" w:rsidR="001F4DE6" w:rsidRPr="00E83840" w:rsidRDefault="001F4DE6" w:rsidP="007071C9">
            <w:pPr>
              <w:pStyle w:val="DarkList-Accent61"/>
            </w:pPr>
            <w:r w:rsidRPr="00476FCA">
              <w:rPr>
                <w:b/>
                <w:bCs/>
                <w:color w:val="000000"/>
                <w:sz w:val="18"/>
                <w:szCs w:val="18"/>
                <w:u w:val="single"/>
              </w:rPr>
              <w:t>Objective(s):</w:t>
            </w:r>
            <w:r w:rsidRPr="00476FCA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2D2EA4">
              <w:rPr>
                <w:sz w:val="16"/>
                <w:szCs w:val="16"/>
              </w:rPr>
              <w:t>I</w:t>
            </w:r>
            <w:r w:rsidR="00C70A2C">
              <w:rPr>
                <w:sz w:val="16"/>
                <w:szCs w:val="16"/>
              </w:rPr>
              <w:t xml:space="preserve"> can create a music </w:t>
            </w:r>
            <w:r w:rsidR="00C43A29">
              <w:rPr>
                <w:sz w:val="16"/>
                <w:szCs w:val="16"/>
              </w:rPr>
              <w:t>video due to extensive and elaborate planning.</w:t>
            </w:r>
            <w:r w:rsidR="00A01C65">
              <w:rPr>
                <w:sz w:val="16"/>
                <w:szCs w:val="16"/>
              </w:rPr>
              <w:t xml:space="preserve"> </w:t>
            </w:r>
            <w:r w:rsidR="00142369">
              <w:rPr>
                <w:sz w:val="16"/>
                <w:szCs w:val="16"/>
              </w:rPr>
              <w:t xml:space="preserve"> I can create a video on my own to prove that I can use iMovie.</w:t>
            </w:r>
          </w:p>
        </w:tc>
      </w:tr>
      <w:tr w:rsidR="001F4DE6" w:rsidRPr="00E83840" w14:paraId="08C9FB68" w14:textId="77777777" w:rsidTr="00F4140B">
        <w:trPr>
          <w:trHeight w:val="36"/>
          <w:jc w:val="center"/>
        </w:trPr>
        <w:tc>
          <w:tcPr>
            <w:tcW w:w="1227" w:type="dxa"/>
            <w:shd w:val="pct20" w:color="auto" w:fill="auto"/>
            <w:vAlign w:val="center"/>
          </w:tcPr>
          <w:p w14:paraId="2868938A" w14:textId="77777777" w:rsidR="001F4DE6" w:rsidRPr="00E83840" w:rsidRDefault="001F4DE6" w:rsidP="00F4140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4EF0E7EE" w14:textId="77777777" w:rsidR="001F4DE6" w:rsidRPr="00E83840" w:rsidRDefault="001F4DE6" w:rsidP="00F4140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0AFE644A" w14:textId="77777777" w:rsidR="001F4DE6" w:rsidRPr="00E83840" w:rsidRDefault="001F4DE6" w:rsidP="00F4140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Mexico</w:t>
            </w:r>
            <w:r w:rsidRPr="00E83840">
              <w:rPr>
                <w:b/>
                <w:color w:val="000000"/>
              </w:rPr>
              <w:t xml:space="preserve"> Standards</w:t>
            </w:r>
          </w:p>
        </w:tc>
        <w:tc>
          <w:tcPr>
            <w:tcW w:w="5186" w:type="dxa"/>
            <w:shd w:val="pct20" w:color="auto" w:fill="auto"/>
            <w:vAlign w:val="center"/>
          </w:tcPr>
          <w:p w14:paraId="5C5A21A7" w14:textId="77777777" w:rsidR="001F4DE6" w:rsidRPr="00E83840" w:rsidRDefault="001F4DE6" w:rsidP="00F4140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E83840">
              <w:rPr>
                <w:b/>
                <w:color w:val="000000"/>
              </w:rPr>
              <w:t xml:space="preserve">What we </w:t>
            </w:r>
            <w:r w:rsidRPr="00E83840">
              <w:rPr>
                <w:b/>
                <w:color w:val="000000"/>
                <w:u w:val="single"/>
              </w:rPr>
              <w:t>PLAN</w:t>
            </w:r>
            <w:r w:rsidRPr="00E83840">
              <w:rPr>
                <w:b/>
                <w:color w:val="000000"/>
              </w:rPr>
              <w:t xml:space="preserve"> to do:</w:t>
            </w:r>
          </w:p>
        </w:tc>
      </w:tr>
      <w:tr w:rsidR="00ED37E8" w:rsidRPr="00E83840" w14:paraId="05CF6728" w14:textId="77777777" w:rsidTr="00F4140B">
        <w:trPr>
          <w:trHeight w:val="567"/>
          <w:jc w:val="center"/>
        </w:trPr>
        <w:tc>
          <w:tcPr>
            <w:tcW w:w="1227" w:type="dxa"/>
            <w:shd w:val="clear" w:color="auto" w:fill="auto"/>
            <w:vAlign w:val="center"/>
          </w:tcPr>
          <w:p w14:paraId="47BE824C" w14:textId="77777777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Monday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997C51" w14:textId="0A572A2D" w:rsidR="00ED37E8" w:rsidRPr="00B36AA0" w:rsidRDefault="00A01C65" w:rsidP="00F4140B">
            <w:pPr>
              <w:spacing w:after="0" w:line="240" w:lineRule="auto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05/08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5C40077" w14:textId="77777777" w:rsidR="00ED37E8" w:rsidRPr="00911C27" w:rsidRDefault="00ED37E8" w:rsidP="002620E3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b/>
                <w:sz w:val="14"/>
                <w:szCs w:val="14"/>
              </w:rPr>
              <w:t>4A:</w:t>
            </w:r>
            <w:r w:rsidRPr="00911C27">
              <w:rPr>
                <w:sz w:val="14"/>
                <w:szCs w:val="14"/>
              </w:rPr>
              <w:t xml:space="preserve"> Demonstrate understanding of how the qualities and characteristics of various art media, techniques and processes influence the creative process to communicate experiences and ideas.</w:t>
            </w:r>
          </w:p>
          <w:p w14:paraId="0543200C" w14:textId="4B529166" w:rsidR="00ED37E8" w:rsidRPr="00911C27" w:rsidRDefault="00ED37E8" w:rsidP="002620E3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sz w:val="14"/>
                <w:szCs w:val="14"/>
              </w:rPr>
              <w:t>1. Apply idea-gathering processes, art elements and design principles in conjunction with subject, theme and content to express personal experiences and create meaning.</w:t>
            </w:r>
          </w:p>
          <w:p w14:paraId="7B312022" w14:textId="3F36AAFE" w:rsidR="00ED37E8" w:rsidRPr="00911C27" w:rsidRDefault="00ED37E8" w:rsidP="00E83815">
            <w:pPr>
              <w:pStyle w:val="ColorfulShading-Accent41"/>
              <w:rPr>
                <w:sz w:val="14"/>
                <w:szCs w:val="14"/>
              </w:rPr>
            </w:pPr>
          </w:p>
        </w:tc>
        <w:tc>
          <w:tcPr>
            <w:tcW w:w="5186" w:type="dxa"/>
            <w:shd w:val="clear" w:color="auto" w:fill="auto"/>
            <w:vAlign w:val="center"/>
          </w:tcPr>
          <w:p w14:paraId="26AAA5E6" w14:textId="77777777" w:rsidR="00ED37E8" w:rsidRPr="00911C27" w:rsidRDefault="00ED37E8" w:rsidP="00F4140B">
            <w:pPr>
              <w:spacing w:after="0" w:line="240" w:lineRule="auto"/>
              <w:rPr>
                <w:sz w:val="15"/>
                <w:szCs w:val="15"/>
              </w:rPr>
            </w:pPr>
          </w:p>
          <w:p w14:paraId="4208C85A" w14:textId="77777777" w:rsidR="003B3FB2" w:rsidRPr="00911C27" w:rsidRDefault="003B3FB2" w:rsidP="003B3FB2">
            <w:pPr>
              <w:pStyle w:val="MediumGrid2-Accent11"/>
              <w:numPr>
                <w:ilvl w:val="0"/>
                <w:numId w:val="23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Journal (10</w:t>
            </w:r>
            <w:r w:rsidRPr="00911C27">
              <w:rPr>
                <w:sz w:val="15"/>
                <w:szCs w:val="15"/>
              </w:rPr>
              <w:t xml:space="preserve"> minutes) - You will find the GOT topic on the BACK of this paper.</w:t>
            </w:r>
          </w:p>
          <w:p w14:paraId="7C86A2BE" w14:textId="541E5FE3" w:rsidR="003B3FB2" w:rsidRDefault="003B3FB2" w:rsidP="003B3FB2">
            <w:pPr>
              <w:pStyle w:val="MediumGrid2-Accent11"/>
              <w:numPr>
                <w:ilvl w:val="0"/>
                <w:numId w:val="23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Miss Golden will pass out progress reports. </w:t>
            </w:r>
          </w:p>
          <w:p w14:paraId="5BE65A91" w14:textId="161D26DF" w:rsidR="00C33490" w:rsidRDefault="00A01C65" w:rsidP="003B3FB2">
            <w:pPr>
              <w:pStyle w:val="MediumGrid2-Accent11"/>
              <w:numPr>
                <w:ilvl w:val="0"/>
                <w:numId w:val="23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Edit your music video.</w:t>
            </w:r>
          </w:p>
          <w:p w14:paraId="6771318B" w14:textId="77777777" w:rsidR="003B3FB2" w:rsidRPr="00911C27" w:rsidRDefault="003B3FB2" w:rsidP="003B3FB2">
            <w:pPr>
              <w:pStyle w:val="MediumGrid2-Accent11"/>
              <w:numPr>
                <w:ilvl w:val="0"/>
                <w:numId w:val="23"/>
              </w:numPr>
              <w:rPr>
                <w:sz w:val="15"/>
                <w:szCs w:val="15"/>
              </w:rPr>
            </w:pPr>
            <w:r w:rsidRPr="00911C27">
              <w:rPr>
                <w:sz w:val="15"/>
                <w:szCs w:val="15"/>
              </w:rPr>
              <w:t>Discuss and recite the CKH Launch for this week (see quote on bottom of sheet).</w:t>
            </w:r>
          </w:p>
          <w:p w14:paraId="1EE301F9" w14:textId="41AD141A" w:rsidR="00ED37E8" w:rsidRPr="00911C27" w:rsidRDefault="00ED37E8" w:rsidP="002620E3">
            <w:pPr>
              <w:pStyle w:val="MediumGrid2-Accent11"/>
              <w:ind w:left="360"/>
              <w:rPr>
                <w:sz w:val="15"/>
                <w:szCs w:val="15"/>
              </w:rPr>
            </w:pPr>
          </w:p>
        </w:tc>
      </w:tr>
      <w:tr w:rsidR="00ED37E8" w:rsidRPr="00E83840" w14:paraId="50EB4BBE" w14:textId="77777777" w:rsidTr="00F4140B">
        <w:trPr>
          <w:trHeight w:val="963"/>
          <w:jc w:val="center"/>
        </w:trPr>
        <w:tc>
          <w:tcPr>
            <w:tcW w:w="1227" w:type="dxa"/>
            <w:shd w:val="pct20" w:color="auto" w:fill="auto"/>
            <w:vAlign w:val="center"/>
          </w:tcPr>
          <w:p w14:paraId="00B517C4" w14:textId="2F2D54E7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Tuesday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3E5D7074" w14:textId="6F43A529" w:rsidR="00ED37E8" w:rsidRPr="00476FCA" w:rsidRDefault="00A01C65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05/09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3BCEA96E" w14:textId="77777777" w:rsidR="00632F34" w:rsidRPr="00911C27" w:rsidRDefault="00632F34" w:rsidP="00632F34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b/>
                <w:sz w:val="14"/>
                <w:szCs w:val="14"/>
              </w:rPr>
              <w:t>4A:</w:t>
            </w:r>
            <w:r w:rsidRPr="00911C27">
              <w:rPr>
                <w:sz w:val="14"/>
                <w:szCs w:val="14"/>
              </w:rPr>
              <w:t xml:space="preserve"> Demonstrate understanding of how the qualities and characteristics of various art media, techniques and processes influence the creative process to communicate experiences and ideas.</w:t>
            </w:r>
          </w:p>
          <w:p w14:paraId="722879E8" w14:textId="0246A8F9" w:rsidR="00ED37E8" w:rsidRPr="00911C27" w:rsidRDefault="00632F34" w:rsidP="00632F34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sz w:val="14"/>
                <w:szCs w:val="14"/>
              </w:rPr>
              <w:t>1. Apply idea-gathering processes, art elements and design principles in conjunction with subject, theme and content to express personal experiences and create meaning.</w:t>
            </w:r>
          </w:p>
        </w:tc>
        <w:tc>
          <w:tcPr>
            <w:tcW w:w="5186" w:type="dxa"/>
            <w:shd w:val="pct20" w:color="auto" w:fill="auto"/>
            <w:vAlign w:val="center"/>
          </w:tcPr>
          <w:p w14:paraId="6D9914AC" w14:textId="77777777" w:rsidR="00ED37E8" w:rsidRDefault="00ED37E8" w:rsidP="00DC69B7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3994F6CB" w14:textId="77777777" w:rsidR="00632F34" w:rsidRPr="00911C27" w:rsidRDefault="00632F34" w:rsidP="00A01C65">
            <w:pPr>
              <w:pStyle w:val="MediumGrid2-Accent11"/>
              <w:numPr>
                <w:ilvl w:val="0"/>
                <w:numId w:val="33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Journal (10</w:t>
            </w:r>
            <w:r w:rsidRPr="00911C27">
              <w:rPr>
                <w:sz w:val="15"/>
                <w:szCs w:val="15"/>
              </w:rPr>
              <w:t xml:space="preserve"> minutes) - You will find the GOT topic on the BACK of this paper.</w:t>
            </w:r>
          </w:p>
          <w:p w14:paraId="11F72A0C" w14:textId="77777777" w:rsidR="00A01C65" w:rsidRDefault="00A01C65" w:rsidP="00A01C65">
            <w:pPr>
              <w:pStyle w:val="MediumGrid2-Accent11"/>
              <w:numPr>
                <w:ilvl w:val="0"/>
                <w:numId w:val="33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Edit your music video.</w:t>
            </w:r>
          </w:p>
          <w:p w14:paraId="02C5BF1C" w14:textId="77777777" w:rsidR="00632F34" w:rsidRPr="00911C27" w:rsidRDefault="00632F34" w:rsidP="00A01C65">
            <w:pPr>
              <w:pStyle w:val="MediumGrid2-Accent11"/>
              <w:numPr>
                <w:ilvl w:val="0"/>
                <w:numId w:val="33"/>
              </w:numPr>
              <w:rPr>
                <w:sz w:val="15"/>
                <w:szCs w:val="15"/>
              </w:rPr>
            </w:pPr>
            <w:r w:rsidRPr="00911C27">
              <w:rPr>
                <w:sz w:val="15"/>
                <w:szCs w:val="15"/>
              </w:rPr>
              <w:t>Discuss and recite the CKH Launch for this week (see quote on bottom of sheet).</w:t>
            </w:r>
          </w:p>
          <w:p w14:paraId="266D79ED" w14:textId="018410D5" w:rsidR="00ED37E8" w:rsidRPr="00911C27" w:rsidRDefault="00ED37E8" w:rsidP="00354C8F">
            <w:pPr>
              <w:pStyle w:val="MediumGrid2-Accent11"/>
              <w:ind w:left="378"/>
              <w:rPr>
                <w:sz w:val="15"/>
                <w:szCs w:val="15"/>
              </w:rPr>
            </w:pPr>
          </w:p>
        </w:tc>
      </w:tr>
      <w:tr w:rsidR="00ED37E8" w:rsidRPr="00E83840" w14:paraId="4176D580" w14:textId="77777777" w:rsidTr="00F4140B">
        <w:trPr>
          <w:trHeight w:val="999"/>
          <w:jc w:val="center"/>
        </w:trPr>
        <w:tc>
          <w:tcPr>
            <w:tcW w:w="1227" w:type="dxa"/>
            <w:shd w:val="clear" w:color="auto" w:fill="auto"/>
            <w:vAlign w:val="center"/>
          </w:tcPr>
          <w:p w14:paraId="6DC59F46" w14:textId="77777777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76FCA">
              <w:rPr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7C25CF" w14:textId="5C1B5E67" w:rsidR="00ED37E8" w:rsidRPr="00476FCA" w:rsidRDefault="00A01C65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05/10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5AF89C9" w14:textId="77777777" w:rsidR="00632F34" w:rsidRPr="00911C27" w:rsidRDefault="00632F34" w:rsidP="00632F34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b/>
                <w:sz w:val="14"/>
                <w:szCs w:val="14"/>
              </w:rPr>
              <w:t>4A:</w:t>
            </w:r>
            <w:r w:rsidRPr="00911C27">
              <w:rPr>
                <w:sz w:val="14"/>
                <w:szCs w:val="14"/>
              </w:rPr>
              <w:t xml:space="preserve"> Demonstrate understanding of how the qualities and characteristics of various art media, techniques and processes influence the creative process to communicate experiences and ideas.</w:t>
            </w:r>
          </w:p>
          <w:p w14:paraId="3883B115" w14:textId="5A459E16" w:rsidR="00ED37E8" w:rsidRPr="00911C27" w:rsidRDefault="00632F34" w:rsidP="00632F34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sz w:val="14"/>
                <w:szCs w:val="14"/>
              </w:rPr>
              <w:t>1. Apply idea-gathering processes, art elements and design principles in conjunction with subject, theme and content to express personal experiences and create meaning.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2F2D5011" w14:textId="77777777" w:rsidR="00ED37E8" w:rsidRPr="00911C27" w:rsidRDefault="00ED37E8" w:rsidP="00F4140B">
            <w:pPr>
              <w:spacing w:after="0" w:line="240" w:lineRule="auto"/>
              <w:ind w:left="360"/>
              <w:rPr>
                <w:sz w:val="15"/>
                <w:szCs w:val="15"/>
              </w:rPr>
            </w:pPr>
          </w:p>
          <w:p w14:paraId="50700722" w14:textId="77777777" w:rsidR="00632F34" w:rsidRPr="00911C27" w:rsidRDefault="00632F34" w:rsidP="00A01C65">
            <w:pPr>
              <w:pStyle w:val="MediumGrid2-Accent11"/>
              <w:numPr>
                <w:ilvl w:val="0"/>
                <w:numId w:val="35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Journal (10</w:t>
            </w:r>
            <w:r w:rsidRPr="00911C27">
              <w:rPr>
                <w:sz w:val="15"/>
                <w:szCs w:val="15"/>
              </w:rPr>
              <w:t xml:space="preserve"> minutes) - You will find the GOT topic on the BACK of this paper.</w:t>
            </w:r>
          </w:p>
          <w:p w14:paraId="5214C9ED" w14:textId="77777777" w:rsidR="00A01C65" w:rsidRDefault="00A01C65" w:rsidP="00A01C65">
            <w:pPr>
              <w:pStyle w:val="MediumGrid2-Accent11"/>
              <w:numPr>
                <w:ilvl w:val="0"/>
                <w:numId w:val="35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Edit your music video.</w:t>
            </w:r>
          </w:p>
          <w:p w14:paraId="3382917F" w14:textId="77777777" w:rsidR="00632F34" w:rsidRPr="00911C27" w:rsidRDefault="00632F34" w:rsidP="00A01C65">
            <w:pPr>
              <w:pStyle w:val="MediumGrid2-Accent11"/>
              <w:numPr>
                <w:ilvl w:val="0"/>
                <w:numId w:val="35"/>
              </w:numPr>
              <w:rPr>
                <w:sz w:val="15"/>
                <w:szCs w:val="15"/>
              </w:rPr>
            </w:pPr>
            <w:r w:rsidRPr="00911C27">
              <w:rPr>
                <w:sz w:val="15"/>
                <w:szCs w:val="15"/>
              </w:rPr>
              <w:t>Discuss and recite the CKH Launch for this week (see quote on bottom of sheet).</w:t>
            </w:r>
          </w:p>
          <w:p w14:paraId="273F4640" w14:textId="78FE06BF" w:rsidR="00ED37E8" w:rsidRPr="00A0218C" w:rsidRDefault="00ED37E8" w:rsidP="0067444F">
            <w:pPr>
              <w:pStyle w:val="MediumGrid2-Accent11"/>
              <w:rPr>
                <w:sz w:val="15"/>
                <w:szCs w:val="15"/>
              </w:rPr>
            </w:pPr>
          </w:p>
        </w:tc>
      </w:tr>
      <w:tr w:rsidR="00ED37E8" w:rsidRPr="00E83840" w14:paraId="59231F7C" w14:textId="77777777" w:rsidTr="00F4140B">
        <w:trPr>
          <w:trHeight w:val="1269"/>
          <w:jc w:val="center"/>
        </w:trPr>
        <w:tc>
          <w:tcPr>
            <w:tcW w:w="1227" w:type="dxa"/>
            <w:shd w:val="pct20" w:color="auto" w:fill="auto"/>
            <w:vAlign w:val="center"/>
          </w:tcPr>
          <w:p w14:paraId="06E95796" w14:textId="5C494F10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Thursday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40D1BEEE" w14:textId="1DAC134B" w:rsidR="00ED37E8" w:rsidRPr="00476FCA" w:rsidRDefault="00A01C65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05/11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3C21B86C" w14:textId="77777777" w:rsidR="00632F34" w:rsidRPr="00911C27" w:rsidRDefault="00632F34" w:rsidP="00632F34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b/>
                <w:sz w:val="14"/>
                <w:szCs w:val="14"/>
              </w:rPr>
              <w:t>4A:</w:t>
            </w:r>
            <w:r w:rsidRPr="00911C27">
              <w:rPr>
                <w:sz w:val="14"/>
                <w:szCs w:val="14"/>
              </w:rPr>
              <w:t xml:space="preserve"> Demonstrate understanding of how the qualities and characteristics of various art media, techniques and processes influence the creative process to communicate experiences and ideas.</w:t>
            </w:r>
          </w:p>
          <w:p w14:paraId="2C17023F" w14:textId="74ACD68B" w:rsidR="00ED37E8" w:rsidRPr="00F4140B" w:rsidRDefault="00632F34" w:rsidP="00632F34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sz w:val="14"/>
                <w:szCs w:val="14"/>
              </w:rPr>
              <w:t>1. Apply idea-gathering processes, art elements and design principles in conjunction with subject, theme and content to express personal experiences and create meaning.</w:t>
            </w:r>
          </w:p>
        </w:tc>
        <w:tc>
          <w:tcPr>
            <w:tcW w:w="5186" w:type="dxa"/>
            <w:shd w:val="pct20" w:color="auto" w:fill="auto"/>
            <w:vAlign w:val="center"/>
          </w:tcPr>
          <w:p w14:paraId="09BDED47" w14:textId="77777777" w:rsidR="00ED37E8" w:rsidRPr="00911C27" w:rsidRDefault="00ED37E8" w:rsidP="00F4140B">
            <w:pPr>
              <w:spacing w:after="0" w:line="240" w:lineRule="auto"/>
              <w:ind w:left="360"/>
              <w:rPr>
                <w:sz w:val="15"/>
                <w:szCs w:val="15"/>
              </w:rPr>
            </w:pPr>
          </w:p>
          <w:p w14:paraId="70642BAF" w14:textId="77777777" w:rsidR="00632F34" w:rsidRPr="00911C27" w:rsidRDefault="00632F34" w:rsidP="00A01C65">
            <w:pPr>
              <w:pStyle w:val="MediumGrid2-Accent11"/>
              <w:numPr>
                <w:ilvl w:val="0"/>
                <w:numId w:val="3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Journal (10</w:t>
            </w:r>
            <w:r w:rsidRPr="00911C27">
              <w:rPr>
                <w:sz w:val="15"/>
                <w:szCs w:val="15"/>
              </w:rPr>
              <w:t xml:space="preserve"> minutes) - You will find the GOT topic on the BACK of this paper.</w:t>
            </w:r>
          </w:p>
          <w:p w14:paraId="02937273" w14:textId="77777777" w:rsidR="00A01C65" w:rsidRDefault="00A01C65" w:rsidP="00A01C65">
            <w:pPr>
              <w:pStyle w:val="MediumGrid2-Accent11"/>
              <w:numPr>
                <w:ilvl w:val="0"/>
                <w:numId w:val="3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Edit your music video.</w:t>
            </w:r>
          </w:p>
          <w:p w14:paraId="6D9A6816" w14:textId="7EDE9B56" w:rsidR="00A01C65" w:rsidRDefault="00A01C65" w:rsidP="00A01C65">
            <w:pPr>
              <w:pStyle w:val="MediumGrid2-Accent11"/>
              <w:numPr>
                <w:ilvl w:val="0"/>
                <w:numId w:val="3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TURN IN YOUR VIDEO IT IS DUE TODAY!</w:t>
            </w:r>
          </w:p>
          <w:p w14:paraId="107650F0" w14:textId="77777777" w:rsidR="00632F34" w:rsidRPr="00911C27" w:rsidRDefault="00632F34" w:rsidP="00A01C65">
            <w:pPr>
              <w:pStyle w:val="MediumGrid2-Accent11"/>
              <w:numPr>
                <w:ilvl w:val="0"/>
                <w:numId w:val="36"/>
              </w:numPr>
              <w:rPr>
                <w:sz w:val="15"/>
                <w:szCs w:val="15"/>
              </w:rPr>
            </w:pPr>
            <w:r w:rsidRPr="00911C27">
              <w:rPr>
                <w:sz w:val="15"/>
                <w:szCs w:val="15"/>
              </w:rPr>
              <w:t>Discuss and recite the CKH Launch for this week (see quote on bottom of sheet).</w:t>
            </w:r>
          </w:p>
          <w:p w14:paraId="51F5AE0E" w14:textId="011E32F1" w:rsidR="00ED37E8" w:rsidRPr="00911C27" w:rsidRDefault="00ED37E8" w:rsidP="0067444F">
            <w:pPr>
              <w:pStyle w:val="MediumGrid2-Accent11"/>
              <w:rPr>
                <w:sz w:val="15"/>
                <w:szCs w:val="15"/>
              </w:rPr>
            </w:pPr>
          </w:p>
        </w:tc>
      </w:tr>
      <w:tr w:rsidR="00ED37E8" w:rsidRPr="00E83840" w14:paraId="14E9EFED" w14:textId="77777777" w:rsidTr="00DC69B7">
        <w:trPr>
          <w:trHeight w:val="1413"/>
          <w:jc w:val="center"/>
        </w:trPr>
        <w:tc>
          <w:tcPr>
            <w:tcW w:w="1227" w:type="dxa"/>
            <w:shd w:val="clear" w:color="auto" w:fill="auto"/>
            <w:vAlign w:val="center"/>
          </w:tcPr>
          <w:p w14:paraId="337BAE11" w14:textId="77777777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Friday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D189BC" w14:textId="38B3989D" w:rsidR="00ED37E8" w:rsidRPr="00476FCA" w:rsidRDefault="00A01C65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05/12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67ECFE4" w14:textId="77777777" w:rsidR="00C70A2C" w:rsidRDefault="00C70A2C" w:rsidP="00C70A2C">
            <w:pPr>
              <w:pStyle w:val="ColorfulShading-Accent41"/>
              <w:rPr>
                <w:b/>
                <w:sz w:val="14"/>
                <w:szCs w:val="14"/>
              </w:rPr>
            </w:pPr>
          </w:p>
          <w:p w14:paraId="756EF897" w14:textId="77777777" w:rsidR="00C70A2C" w:rsidRPr="00911C27" w:rsidRDefault="00C70A2C" w:rsidP="00C70A2C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b/>
                <w:sz w:val="14"/>
                <w:szCs w:val="14"/>
              </w:rPr>
              <w:t>4A:</w:t>
            </w:r>
            <w:r w:rsidRPr="00911C27">
              <w:rPr>
                <w:sz w:val="14"/>
                <w:szCs w:val="14"/>
              </w:rPr>
              <w:t xml:space="preserve"> Demonstrate understanding of how the qualities and characteristics of various art media, techniques and processes influence the creative process to communicate experiences and ideas.</w:t>
            </w:r>
          </w:p>
          <w:p w14:paraId="147612B2" w14:textId="3D43A0DB" w:rsidR="00ED37E8" w:rsidRPr="00911C27" w:rsidRDefault="00C70A2C" w:rsidP="00C70A2C">
            <w:pPr>
              <w:rPr>
                <w:color w:val="000000"/>
                <w:sz w:val="14"/>
                <w:szCs w:val="14"/>
              </w:rPr>
            </w:pPr>
            <w:r w:rsidRPr="00911C27">
              <w:rPr>
                <w:sz w:val="14"/>
                <w:szCs w:val="14"/>
              </w:rPr>
              <w:t>1. Apply idea-gathering processes, art elements and design principles in conjunction with subject, theme and content to express personal experiences and create meaning.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54066409" w14:textId="77777777" w:rsidR="00632F34" w:rsidRPr="00911C27" w:rsidRDefault="00632F34" w:rsidP="00632F34">
            <w:pPr>
              <w:pStyle w:val="MediumGrid2-Accent11"/>
              <w:numPr>
                <w:ilvl w:val="0"/>
                <w:numId w:val="24"/>
              </w:numPr>
              <w:rPr>
                <w:sz w:val="15"/>
                <w:szCs w:val="15"/>
              </w:rPr>
            </w:pPr>
            <w:bookmarkStart w:id="8" w:name="_GoBack"/>
            <w:r>
              <w:rPr>
                <w:sz w:val="15"/>
                <w:szCs w:val="15"/>
              </w:rPr>
              <w:t>Journal (10</w:t>
            </w:r>
            <w:r w:rsidRPr="00911C27">
              <w:rPr>
                <w:sz w:val="15"/>
                <w:szCs w:val="15"/>
              </w:rPr>
              <w:t xml:space="preserve"> minutes) - You will find the GOT topic on the BACK of this paper.</w:t>
            </w:r>
          </w:p>
          <w:p w14:paraId="143890A1" w14:textId="62FE4D4C" w:rsidR="00632F34" w:rsidRDefault="00A01C65" w:rsidP="00632F34">
            <w:pPr>
              <w:pStyle w:val="MediumGrid2-Accent11"/>
              <w:numPr>
                <w:ilvl w:val="0"/>
                <w:numId w:val="2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Evaluate the music videos.</w:t>
            </w:r>
          </w:p>
          <w:p w14:paraId="50E84FD9" w14:textId="78175895" w:rsidR="00A01C65" w:rsidRDefault="00A01C65" w:rsidP="00632F34">
            <w:pPr>
              <w:pStyle w:val="MediumGrid2-Accent11"/>
              <w:numPr>
                <w:ilvl w:val="0"/>
                <w:numId w:val="2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Discuss EOC testing for next week. </w:t>
            </w:r>
          </w:p>
          <w:p w14:paraId="275C2451" w14:textId="100A8FE9" w:rsidR="00ED37E8" w:rsidRPr="00632F34" w:rsidRDefault="00632F34" w:rsidP="00632F34">
            <w:pPr>
              <w:pStyle w:val="MediumGrid2-Accent11"/>
              <w:numPr>
                <w:ilvl w:val="0"/>
                <w:numId w:val="24"/>
              </w:numPr>
              <w:rPr>
                <w:sz w:val="15"/>
                <w:szCs w:val="15"/>
              </w:rPr>
            </w:pPr>
            <w:r w:rsidRPr="00911C27">
              <w:rPr>
                <w:sz w:val="15"/>
                <w:szCs w:val="15"/>
              </w:rPr>
              <w:t>Discuss and recite the CKH Launch for this week (see quote on bottom of sheet).</w:t>
            </w:r>
            <w:bookmarkEnd w:id="8"/>
          </w:p>
        </w:tc>
      </w:tr>
    </w:tbl>
    <w:p w14:paraId="49F2283A" w14:textId="7B4C1F9B" w:rsidR="005F0BFF" w:rsidRPr="00277D78" w:rsidRDefault="005F0BFF" w:rsidP="001F4DE6">
      <w:pPr>
        <w:pStyle w:val="DarkList-Accent61"/>
        <w:jc w:val="center"/>
        <w:rPr>
          <w:b/>
          <w:i/>
        </w:rPr>
      </w:pPr>
    </w:p>
    <w:p w14:paraId="0BFAD3D4" w14:textId="77777777" w:rsidR="003C225D" w:rsidRDefault="003C225D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309D29AF" w14:textId="77777777" w:rsidR="003C225D" w:rsidRDefault="003C225D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61562B1F" w14:textId="77777777" w:rsidR="00DE6953" w:rsidRDefault="00DE6953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2DDF813E" w14:textId="77777777" w:rsidR="00DE6953" w:rsidRDefault="00DE6953" w:rsidP="00354C8F">
      <w:pPr>
        <w:pStyle w:val="DarkList-Accent61"/>
        <w:rPr>
          <w:b/>
          <w:i/>
          <w:sz w:val="28"/>
          <w:szCs w:val="28"/>
        </w:rPr>
      </w:pPr>
    </w:p>
    <w:p w14:paraId="62C89E3B" w14:textId="77777777" w:rsidR="002620E3" w:rsidRDefault="002620E3" w:rsidP="00354C8F">
      <w:pPr>
        <w:pStyle w:val="DarkList-Accent61"/>
        <w:rPr>
          <w:b/>
          <w:i/>
          <w:sz w:val="28"/>
          <w:szCs w:val="28"/>
        </w:rPr>
      </w:pPr>
    </w:p>
    <w:p w14:paraId="456B3971" w14:textId="77777777" w:rsidR="002620E3" w:rsidRDefault="002620E3" w:rsidP="00354C8F">
      <w:pPr>
        <w:pStyle w:val="DarkList-Accent61"/>
        <w:rPr>
          <w:b/>
          <w:i/>
          <w:sz w:val="28"/>
          <w:szCs w:val="28"/>
        </w:rPr>
      </w:pPr>
    </w:p>
    <w:p w14:paraId="06833F9C" w14:textId="77777777" w:rsidR="002A39E3" w:rsidRDefault="002A39E3" w:rsidP="00DC69B7">
      <w:pPr>
        <w:pStyle w:val="DarkList-Accent61"/>
        <w:rPr>
          <w:b/>
          <w:i/>
          <w:sz w:val="28"/>
          <w:szCs w:val="28"/>
        </w:rPr>
      </w:pPr>
    </w:p>
    <w:p w14:paraId="54F616AA" w14:textId="77777777" w:rsidR="008D780C" w:rsidRDefault="008D780C" w:rsidP="00ED679B">
      <w:pPr>
        <w:pStyle w:val="DarkList-Accent61"/>
        <w:rPr>
          <w:b/>
          <w:i/>
          <w:sz w:val="28"/>
          <w:szCs w:val="28"/>
        </w:rPr>
      </w:pPr>
    </w:p>
    <w:p w14:paraId="6FA863DD" w14:textId="77777777" w:rsidR="001F4DE6" w:rsidRDefault="001F4DE6" w:rsidP="001F4DE6">
      <w:pPr>
        <w:pStyle w:val="DarkList-Accent61"/>
        <w:jc w:val="center"/>
        <w:rPr>
          <w:b/>
          <w:i/>
          <w:sz w:val="28"/>
          <w:szCs w:val="28"/>
        </w:rPr>
      </w:pPr>
      <w:r w:rsidRPr="00E4552F">
        <w:rPr>
          <w:b/>
          <w:i/>
          <w:sz w:val="28"/>
          <w:szCs w:val="28"/>
        </w:rPr>
        <w:t>Journal (GOT) Topics</w:t>
      </w:r>
    </w:p>
    <w:p w14:paraId="2A0C0082" w14:textId="77777777" w:rsidR="001F4DE6" w:rsidRPr="00E4552F" w:rsidRDefault="001F4DE6" w:rsidP="001F4DE6">
      <w:pPr>
        <w:pStyle w:val="DarkList-Accent61"/>
        <w:jc w:val="center"/>
        <w:rPr>
          <w:b/>
          <w:i/>
          <w:sz w:val="28"/>
          <w:szCs w:val="28"/>
        </w:rPr>
      </w:pPr>
    </w:p>
    <w:tbl>
      <w:tblPr>
        <w:tblW w:w="10867" w:type="dxa"/>
        <w:jc w:val="center"/>
        <w:tblInd w:w="-4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990"/>
        <w:gridCol w:w="1170"/>
        <w:gridCol w:w="7413"/>
      </w:tblGrid>
      <w:tr w:rsidR="001F4DE6" w:rsidRPr="004018AD" w14:paraId="59114F4B" w14:textId="77777777" w:rsidTr="00F4140B">
        <w:trPr>
          <w:trHeight w:val="345"/>
          <w:jc w:val="center"/>
        </w:trPr>
        <w:tc>
          <w:tcPr>
            <w:tcW w:w="1294" w:type="dxa"/>
            <w:shd w:val="pct20" w:color="auto" w:fill="auto"/>
            <w:vAlign w:val="center"/>
          </w:tcPr>
          <w:p w14:paraId="297C525F" w14:textId="77777777" w:rsidR="001F4DE6" w:rsidRPr="00E20517" w:rsidRDefault="001F4DE6" w:rsidP="00F4140B">
            <w:pPr>
              <w:pStyle w:val="MediumList2-Accent51"/>
              <w:jc w:val="center"/>
              <w:rPr>
                <w:b/>
                <w:sz w:val="28"/>
                <w:szCs w:val="28"/>
              </w:rPr>
            </w:pPr>
            <w:r w:rsidRPr="00E20517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2170C381" w14:textId="77777777" w:rsidR="001F4DE6" w:rsidRPr="00E20517" w:rsidRDefault="001F4DE6" w:rsidP="00F4140B">
            <w:pPr>
              <w:pStyle w:val="MediumList2-Accent51"/>
              <w:jc w:val="center"/>
              <w:rPr>
                <w:b/>
                <w:sz w:val="28"/>
                <w:szCs w:val="28"/>
              </w:rPr>
            </w:pPr>
            <w:r w:rsidRPr="00E2051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170" w:type="dxa"/>
            <w:shd w:val="pct20" w:color="auto" w:fill="auto"/>
            <w:vAlign w:val="center"/>
          </w:tcPr>
          <w:p w14:paraId="7E090027" w14:textId="77777777" w:rsidR="001F4DE6" w:rsidRPr="00E20517" w:rsidRDefault="001F4DE6" w:rsidP="00F4140B">
            <w:pPr>
              <w:pStyle w:val="MediumList2-Accent51"/>
              <w:jc w:val="center"/>
              <w:rPr>
                <w:b/>
                <w:sz w:val="28"/>
                <w:szCs w:val="28"/>
              </w:rPr>
            </w:pPr>
            <w:r w:rsidRPr="00E20517">
              <w:rPr>
                <w:b/>
                <w:sz w:val="28"/>
                <w:szCs w:val="28"/>
              </w:rPr>
              <w:t>Entry Number</w:t>
            </w:r>
          </w:p>
        </w:tc>
        <w:tc>
          <w:tcPr>
            <w:tcW w:w="7413" w:type="dxa"/>
            <w:shd w:val="pct20" w:color="auto" w:fill="auto"/>
            <w:vAlign w:val="center"/>
          </w:tcPr>
          <w:p w14:paraId="3A57E5A2" w14:textId="77777777" w:rsidR="001F4DE6" w:rsidRPr="00E20517" w:rsidRDefault="001F4DE6" w:rsidP="00F4140B">
            <w:pPr>
              <w:pStyle w:val="MediumList2-Accent51"/>
              <w:jc w:val="center"/>
              <w:rPr>
                <w:b/>
                <w:sz w:val="28"/>
                <w:szCs w:val="28"/>
              </w:rPr>
            </w:pPr>
            <w:r w:rsidRPr="00E20517">
              <w:rPr>
                <w:b/>
                <w:sz w:val="28"/>
                <w:szCs w:val="28"/>
              </w:rPr>
              <w:t>Topics</w:t>
            </w:r>
          </w:p>
        </w:tc>
      </w:tr>
      <w:tr w:rsidR="00ED679B" w:rsidRPr="004018AD" w14:paraId="501BE276" w14:textId="77777777" w:rsidTr="00F4140B">
        <w:trPr>
          <w:trHeight w:val="961"/>
          <w:jc w:val="center"/>
        </w:trPr>
        <w:tc>
          <w:tcPr>
            <w:tcW w:w="1294" w:type="dxa"/>
            <w:shd w:val="clear" w:color="auto" w:fill="auto"/>
            <w:vAlign w:val="center"/>
          </w:tcPr>
          <w:p w14:paraId="081BC91D" w14:textId="77777777" w:rsidR="00ED679B" w:rsidRPr="00592FB3" w:rsidRDefault="00ED679B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Monday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FF2159" w14:textId="06AB1C4D" w:rsidR="00ED679B" w:rsidRPr="00B36AA0" w:rsidRDefault="00ED679B" w:rsidP="00F4140B">
            <w:pPr>
              <w:spacing w:after="0" w:line="240" w:lineRule="auto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05/08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2AF1591" w14:textId="77777777" w:rsidR="00ED679B" w:rsidRPr="00476FCA" w:rsidRDefault="00ED679B" w:rsidP="00F4140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413" w:type="dxa"/>
            <w:shd w:val="clear" w:color="auto" w:fill="auto"/>
            <w:vAlign w:val="center"/>
          </w:tcPr>
          <w:p w14:paraId="523267FA" w14:textId="77777777" w:rsidR="00ED679B" w:rsidRDefault="00ED679B" w:rsidP="00C0214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72CBCF36" w14:textId="77777777" w:rsidR="00ED679B" w:rsidRDefault="00ED679B" w:rsidP="00C0214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20D3">
              <w:rPr>
                <w:color w:val="000000"/>
                <w:sz w:val="20"/>
                <w:szCs w:val="20"/>
              </w:rPr>
              <w:t xml:space="preserve">The GOT today is to complete this task: Get on a Chromebook and go to </w:t>
            </w:r>
            <w:hyperlink r:id="rId8" w:history="1">
              <w:r w:rsidRPr="0087483D">
                <w:rPr>
                  <w:rStyle w:val="Hyperlink"/>
                  <w:sz w:val="20"/>
                  <w:szCs w:val="20"/>
                </w:rPr>
                <w:t>www.ggoldensclass.weebly.com</w:t>
              </w:r>
            </w:hyperlink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EB354D">
              <w:rPr>
                <w:color w:val="000000"/>
                <w:sz w:val="20"/>
                <w:szCs w:val="20"/>
              </w:rPr>
              <w:t xml:space="preserve">and find the page for this class.  Next, open the assignment log </w:t>
            </w:r>
            <w:r>
              <w:rPr>
                <w:color w:val="000000"/>
                <w:sz w:val="20"/>
                <w:szCs w:val="20"/>
              </w:rPr>
              <w:t>that is posted</w:t>
            </w:r>
            <w:r w:rsidRPr="00AB20D3">
              <w:rPr>
                <w:color w:val="000000"/>
                <w:sz w:val="20"/>
                <w:szCs w:val="20"/>
              </w:rPr>
              <w:t xml:space="preserve"> to update your assignment log with the assignments for this week.  Your assignment log is located in the page pr</w:t>
            </w:r>
            <w:r>
              <w:rPr>
                <w:color w:val="000000"/>
                <w:sz w:val="20"/>
                <w:szCs w:val="20"/>
              </w:rPr>
              <w:t>otector in your homework folder.</w:t>
            </w:r>
          </w:p>
          <w:p w14:paraId="0B40CD97" w14:textId="7CEA2FFC" w:rsidR="00ED679B" w:rsidRPr="00AB20D3" w:rsidRDefault="00ED679B" w:rsidP="00354C8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679B" w:rsidRPr="004018AD" w14:paraId="4BF51212" w14:textId="77777777" w:rsidTr="00F4140B">
        <w:trPr>
          <w:trHeight w:val="961"/>
          <w:jc w:val="center"/>
        </w:trPr>
        <w:tc>
          <w:tcPr>
            <w:tcW w:w="1294" w:type="dxa"/>
            <w:shd w:val="pct20" w:color="auto" w:fill="auto"/>
            <w:vAlign w:val="center"/>
          </w:tcPr>
          <w:p w14:paraId="58CBA314" w14:textId="77777777" w:rsidR="00ED679B" w:rsidRPr="00592FB3" w:rsidRDefault="00ED679B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Tuesday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173C2AC8" w14:textId="0243D854" w:rsidR="00ED679B" w:rsidRPr="00476FCA" w:rsidRDefault="00ED679B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05/09</w:t>
            </w:r>
          </w:p>
        </w:tc>
        <w:tc>
          <w:tcPr>
            <w:tcW w:w="1170" w:type="dxa"/>
            <w:shd w:val="pct20" w:color="auto" w:fill="auto"/>
            <w:vAlign w:val="center"/>
          </w:tcPr>
          <w:p w14:paraId="7A41FF70" w14:textId="20BB1ED2" w:rsidR="00ED679B" w:rsidRPr="00476FCA" w:rsidRDefault="00ED679B" w:rsidP="00F4140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413" w:type="dxa"/>
            <w:shd w:val="pct20" w:color="auto" w:fill="auto"/>
            <w:vAlign w:val="center"/>
          </w:tcPr>
          <w:p w14:paraId="0FD95251" w14:textId="77777777" w:rsidR="00ED679B" w:rsidRDefault="00ED679B" w:rsidP="00C0214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F379F1B" w14:textId="77777777" w:rsidR="00ED679B" w:rsidRPr="00347308" w:rsidRDefault="00ED679B" w:rsidP="00C0214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TWO Affirmations</w:t>
            </w:r>
          </w:p>
          <w:p w14:paraId="33DF92B2" w14:textId="1A16EAFE" w:rsidR="00ED679B" w:rsidRDefault="00ED679B" w:rsidP="00C0214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Write TWO affirmations to TWO people </w:t>
            </w:r>
            <w:r w:rsidR="00A546AF">
              <w:rPr>
                <w:color w:val="000000"/>
                <w:sz w:val="20"/>
                <w:szCs w:val="20"/>
              </w:rPr>
              <w:t xml:space="preserve">on your list that you HAVE not </w:t>
            </w:r>
            <w:r>
              <w:rPr>
                <w:color w:val="000000"/>
                <w:sz w:val="20"/>
                <w:szCs w:val="20"/>
              </w:rPr>
              <w:t xml:space="preserve">written to yet. </w:t>
            </w:r>
          </w:p>
          <w:p w14:paraId="65A02695" w14:textId="58DF599F" w:rsidR="00ED679B" w:rsidRPr="00632F34" w:rsidRDefault="00ED679B" w:rsidP="00632F34">
            <w:pPr>
              <w:pStyle w:val="ListParagraph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D679B" w:rsidRPr="004018AD" w14:paraId="1BFB49C2" w14:textId="77777777" w:rsidTr="00F4140B">
        <w:trPr>
          <w:trHeight w:val="961"/>
          <w:jc w:val="center"/>
        </w:trPr>
        <w:tc>
          <w:tcPr>
            <w:tcW w:w="1294" w:type="dxa"/>
            <w:shd w:val="clear" w:color="auto" w:fill="auto"/>
            <w:vAlign w:val="center"/>
          </w:tcPr>
          <w:p w14:paraId="13C3249E" w14:textId="39F48378" w:rsidR="00ED679B" w:rsidRPr="00592FB3" w:rsidRDefault="00ED679B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Wednesday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608057" w14:textId="3B9E6BCF" w:rsidR="00ED679B" w:rsidRPr="00476FCA" w:rsidRDefault="00ED679B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05/10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1285342" w14:textId="4FC8DC71" w:rsidR="00ED679B" w:rsidRPr="00476FCA" w:rsidRDefault="00ED679B" w:rsidP="00F4140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413" w:type="dxa"/>
            <w:shd w:val="clear" w:color="auto" w:fill="auto"/>
            <w:vAlign w:val="center"/>
          </w:tcPr>
          <w:p w14:paraId="230B7FDF" w14:textId="77777777" w:rsidR="00ED679B" w:rsidRDefault="00ED679B" w:rsidP="00C0214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0B355340" w14:textId="77777777" w:rsidR="00ED679B" w:rsidRPr="00347308" w:rsidRDefault="00ED679B" w:rsidP="00C0214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TWO Affirmations</w:t>
            </w:r>
          </w:p>
          <w:p w14:paraId="17C76B6F" w14:textId="06067D7D" w:rsidR="00ED679B" w:rsidRDefault="00ED679B" w:rsidP="00C0214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Write TWO affirmations to TWO people </w:t>
            </w:r>
            <w:r w:rsidR="00A546AF">
              <w:rPr>
                <w:color w:val="000000"/>
                <w:sz w:val="20"/>
                <w:szCs w:val="20"/>
              </w:rPr>
              <w:t xml:space="preserve">on your list that you HAVE </w:t>
            </w:r>
            <w:proofErr w:type="gramStart"/>
            <w:r w:rsidR="00A546AF">
              <w:rPr>
                <w:color w:val="000000"/>
                <w:sz w:val="20"/>
                <w:szCs w:val="20"/>
              </w:rPr>
              <w:t>note</w:t>
            </w:r>
            <w:proofErr w:type="gramEnd"/>
            <w:r w:rsidR="00A546A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written to yet. </w:t>
            </w:r>
          </w:p>
          <w:p w14:paraId="61DAA510" w14:textId="7A1FDE9C" w:rsidR="00ED679B" w:rsidRPr="00022D93" w:rsidRDefault="00ED679B" w:rsidP="00022D93">
            <w:pPr>
              <w:pStyle w:val="ListParagraph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D679B" w:rsidRPr="004018AD" w14:paraId="3B0B98AB" w14:textId="77777777" w:rsidTr="00F4140B">
        <w:trPr>
          <w:trHeight w:val="961"/>
          <w:jc w:val="center"/>
        </w:trPr>
        <w:tc>
          <w:tcPr>
            <w:tcW w:w="1294" w:type="dxa"/>
            <w:shd w:val="pct20" w:color="auto" w:fill="auto"/>
            <w:vAlign w:val="center"/>
          </w:tcPr>
          <w:p w14:paraId="12494B68" w14:textId="3B0173CE" w:rsidR="00ED679B" w:rsidRPr="00592FB3" w:rsidRDefault="00ED679B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Thursday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20DE838A" w14:textId="14B32BBE" w:rsidR="00ED679B" w:rsidRPr="00476FCA" w:rsidRDefault="00ED679B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05/11</w:t>
            </w:r>
          </w:p>
        </w:tc>
        <w:tc>
          <w:tcPr>
            <w:tcW w:w="1170" w:type="dxa"/>
            <w:shd w:val="pct20" w:color="auto" w:fill="auto"/>
            <w:vAlign w:val="center"/>
          </w:tcPr>
          <w:p w14:paraId="136905CD" w14:textId="6F274E36" w:rsidR="00ED679B" w:rsidRPr="00476FCA" w:rsidRDefault="00ED679B" w:rsidP="00F4140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413" w:type="dxa"/>
            <w:shd w:val="pct20" w:color="auto" w:fill="auto"/>
            <w:vAlign w:val="center"/>
          </w:tcPr>
          <w:p w14:paraId="5871491B" w14:textId="77777777" w:rsidR="00ED679B" w:rsidRDefault="00ED679B" w:rsidP="00C0214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0D0E6B1A" w14:textId="77777777" w:rsidR="00ED679B" w:rsidRPr="00347308" w:rsidRDefault="00ED679B" w:rsidP="00C0214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TWO Affirmations</w:t>
            </w:r>
          </w:p>
          <w:p w14:paraId="7D2F7332" w14:textId="6A31DB68" w:rsidR="00ED679B" w:rsidRDefault="00ED679B" w:rsidP="00C0214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Write TWO affirmations to TWO people </w:t>
            </w:r>
            <w:r w:rsidR="00A546AF">
              <w:rPr>
                <w:color w:val="000000"/>
                <w:sz w:val="20"/>
                <w:szCs w:val="20"/>
              </w:rPr>
              <w:t xml:space="preserve">on your list that you HAVE not </w:t>
            </w:r>
            <w:r>
              <w:rPr>
                <w:color w:val="000000"/>
                <w:sz w:val="20"/>
                <w:szCs w:val="20"/>
              </w:rPr>
              <w:t xml:space="preserve">written to yet. </w:t>
            </w:r>
          </w:p>
          <w:p w14:paraId="2063528E" w14:textId="77777777" w:rsidR="00ED679B" w:rsidRDefault="00ED679B" w:rsidP="00C0214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72622AA9" w14:textId="3E25AA06" w:rsidR="00ED679B" w:rsidRPr="00DE6953" w:rsidRDefault="00ED679B" w:rsidP="00022D93">
            <w:pPr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ED679B" w:rsidRPr="004018AD" w14:paraId="415EFBE0" w14:textId="77777777" w:rsidTr="00F4140B">
        <w:trPr>
          <w:trHeight w:val="961"/>
          <w:jc w:val="center"/>
        </w:trPr>
        <w:tc>
          <w:tcPr>
            <w:tcW w:w="1294" w:type="dxa"/>
            <w:shd w:val="clear" w:color="auto" w:fill="auto"/>
            <w:vAlign w:val="center"/>
          </w:tcPr>
          <w:p w14:paraId="46ECBAF4" w14:textId="30E47244" w:rsidR="00ED679B" w:rsidRPr="00592FB3" w:rsidRDefault="00ED679B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Friday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CCEC86" w14:textId="31CF41C2" w:rsidR="00ED679B" w:rsidRPr="00476FCA" w:rsidRDefault="00ED679B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05/12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A9A87E8" w14:textId="191DA508" w:rsidR="00ED679B" w:rsidRPr="00476FCA" w:rsidRDefault="00ED679B" w:rsidP="00F4140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413" w:type="dxa"/>
            <w:shd w:val="clear" w:color="auto" w:fill="auto"/>
            <w:vAlign w:val="center"/>
          </w:tcPr>
          <w:p w14:paraId="758A164E" w14:textId="77777777" w:rsidR="00ED679B" w:rsidRDefault="00ED679B" w:rsidP="00C0214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4D869403" w14:textId="77777777" w:rsidR="00ED679B" w:rsidRPr="00822920" w:rsidRDefault="00ED679B" w:rsidP="00C0214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822920">
              <w:rPr>
                <w:b/>
                <w:color w:val="000000"/>
                <w:sz w:val="20"/>
                <w:szCs w:val="20"/>
                <w:u w:val="single"/>
              </w:rPr>
              <w:t>Friday “Treat Yo’Self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”</w:t>
            </w:r>
          </w:p>
          <w:p w14:paraId="48B7770D" w14:textId="544395F9" w:rsidR="00ED679B" w:rsidRPr="00ED679B" w:rsidRDefault="00ED679B" w:rsidP="00ED67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Watch the Friday Treat and just enjoy your last one. </w:t>
            </w:r>
            <w:r w:rsidRPr="00001A33">
              <w:rPr>
                <w:color w:val="000000"/>
                <w:sz w:val="20"/>
                <w:szCs w:val="20"/>
              </w:rPr>
              <w:sym w:font="Wingdings" w:char="F04A"/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73F18528" w14:textId="518FC0A1" w:rsidR="001F4DE6" w:rsidRDefault="001F4DE6" w:rsidP="001F4DE6">
      <w:pPr>
        <w:jc w:val="center"/>
        <w:rPr>
          <w:b/>
          <w:i/>
          <w:sz w:val="28"/>
          <w:szCs w:val="28"/>
        </w:rPr>
      </w:pPr>
    </w:p>
    <w:p w14:paraId="138E45FF" w14:textId="77777777" w:rsidR="001F4DE6" w:rsidRDefault="001F4DE6" w:rsidP="001F4D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*You must write the entry number and date on each entry.</w:t>
      </w:r>
    </w:p>
    <w:p w14:paraId="542001DB" w14:textId="77777777" w:rsidR="001F4DE6" w:rsidRPr="00B85853" w:rsidRDefault="001F4DE6" w:rsidP="001F4D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*If you are absent you must make-up the journals that you missed.</w:t>
      </w:r>
    </w:p>
    <w:p w14:paraId="6AF40D91" w14:textId="77777777" w:rsidR="00E35D20" w:rsidRDefault="00E35D20"/>
    <w:sectPr w:rsidR="00E35D20" w:rsidSect="00F4140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B75F9" w14:textId="77777777" w:rsidR="00580730" w:rsidRDefault="00580730" w:rsidP="001F4DE6">
      <w:pPr>
        <w:spacing w:after="0" w:line="240" w:lineRule="auto"/>
      </w:pPr>
      <w:r>
        <w:separator/>
      </w:r>
    </w:p>
  </w:endnote>
  <w:endnote w:type="continuationSeparator" w:id="0">
    <w:p w14:paraId="5BD2D3B5" w14:textId="77777777" w:rsidR="00580730" w:rsidRDefault="00580730" w:rsidP="001F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2DEC4" w14:textId="77777777" w:rsidR="00ED679B" w:rsidRPr="00783F95" w:rsidRDefault="00ED679B" w:rsidP="00ED679B">
    <w:pPr>
      <w:pStyle w:val="NormalWeb"/>
      <w:spacing w:before="0" w:beforeAutospacing="0" w:after="0" w:afterAutospacing="0"/>
      <w:jc w:val="center"/>
      <w:rPr>
        <w:rFonts w:ascii="Comic Sans MS" w:hAnsi="Comic Sans MS"/>
        <w:sz w:val="20"/>
        <w:szCs w:val="20"/>
      </w:rPr>
    </w:pPr>
    <w:r w:rsidRPr="00783F95">
      <w:rPr>
        <w:rFonts w:ascii="Comic Sans MS" w:hAnsi="Comic Sans MS" w:cs="Arial"/>
        <w:color w:val="000000"/>
        <w:sz w:val="20"/>
        <w:szCs w:val="20"/>
      </w:rPr>
      <w:t>“Life moves pretty fast. If you don't stop and look around once in a</w:t>
    </w:r>
    <w:r>
      <w:rPr>
        <w:rFonts w:ascii="Comic Sans MS" w:hAnsi="Comic Sans MS" w:cs="Arial"/>
        <w:color w:val="000000"/>
        <w:sz w:val="20"/>
        <w:szCs w:val="20"/>
      </w:rPr>
      <w:t xml:space="preserve"> </w:t>
    </w:r>
    <w:r w:rsidRPr="00783F95">
      <w:rPr>
        <w:rFonts w:ascii="Comic Sans MS" w:hAnsi="Comic Sans MS" w:cs="Arial"/>
        <w:color w:val="000000"/>
        <w:sz w:val="20"/>
        <w:szCs w:val="20"/>
      </w:rPr>
      <w:t>while, you could miss it.”</w:t>
    </w:r>
  </w:p>
  <w:p w14:paraId="659BF6B7" w14:textId="54A060E0" w:rsidR="00DC69B7" w:rsidRPr="00ED679B" w:rsidRDefault="00ED679B" w:rsidP="00ED679B">
    <w:pPr>
      <w:pStyle w:val="Footer"/>
      <w:jc w:val="center"/>
      <w:rPr>
        <w:rFonts w:ascii="Comic Sans MS" w:hAnsi="Comic Sans MS"/>
        <w:sz w:val="20"/>
        <w:szCs w:val="20"/>
      </w:rPr>
    </w:pPr>
    <w:r w:rsidRPr="00783F95">
      <w:rPr>
        <w:rFonts w:ascii="Comic Sans MS" w:hAnsi="Comic Sans MS" w:cs="Arial"/>
        <w:color w:val="000000"/>
        <w:sz w:val="20"/>
        <w:szCs w:val="20"/>
      </w:rPr>
      <w:t xml:space="preserve">-Ferris </w:t>
    </w:r>
    <w:proofErr w:type="spellStart"/>
    <w:r w:rsidRPr="00783F95">
      <w:rPr>
        <w:rFonts w:ascii="Comic Sans MS" w:hAnsi="Comic Sans MS" w:cs="Arial"/>
        <w:color w:val="000000"/>
        <w:sz w:val="20"/>
        <w:szCs w:val="20"/>
      </w:rPr>
      <w:t>Bueller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65943" w14:textId="77777777" w:rsidR="00580730" w:rsidRDefault="00580730" w:rsidP="001F4DE6">
      <w:pPr>
        <w:spacing w:after="0" w:line="240" w:lineRule="auto"/>
      </w:pPr>
      <w:r>
        <w:separator/>
      </w:r>
    </w:p>
  </w:footnote>
  <w:footnote w:type="continuationSeparator" w:id="0">
    <w:p w14:paraId="50C8982C" w14:textId="77777777" w:rsidR="00580730" w:rsidRDefault="00580730" w:rsidP="001F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F4E06" w14:textId="77777777" w:rsidR="00DC69B7" w:rsidRPr="00A77285" w:rsidRDefault="00DC69B7" w:rsidP="00F4140B">
    <w:pPr>
      <w:pStyle w:val="Header"/>
      <w:jc w:val="center"/>
      <w:rPr>
        <w:b/>
        <w:sz w:val="32"/>
        <w:szCs w:val="32"/>
      </w:rPr>
    </w:pPr>
    <w:r w:rsidRPr="00A77285">
      <w:rPr>
        <w:b/>
        <w:sz w:val="32"/>
        <w:szCs w:val="32"/>
      </w:rPr>
      <w:t>Week of</w:t>
    </w:r>
  </w:p>
  <w:p w14:paraId="64A10947" w14:textId="2D4A9727" w:rsidR="00DC69B7" w:rsidRPr="00A77285" w:rsidRDefault="00A01C65" w:rsidP="00F4140B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May 8</w:t>
    </w:r>
    <w:r w:rsidR="002D2EA4">
      <w:rPr>
        <w:b/>
        <w:sz w:val="32"/>
        <w:szCs w:val="32"/>
        <w:u w:val="single"/>
      </w:rPr>
      <w:t xml:space="preserve"> – </w:t>
    </w:r>
    <w:r>
      <w:rPr>
        <w:b/>
        <w:sz w:val="32"/>
        <w:szCs w:val="32"/>
        <w:u w:val="single"/>
      </w:rPr>
      <w:t>May 12</w:t>
    </w:r>
    <w:r w:rsidR="00DC69B7">
      <w:rPr>
        <w:b/>
        <w:sz w:val="32"/>
        <w:szCs w:val="32"/>
        <w:u w:val="single"/>
      </w:rPr>
      <w:t>, 2017</w:t>
    </w:r>
  </w:p>
  <w:p w14:paraId="10EDE57A" w14:textId="77777777" w:rsidR="00DC69B7" w:rsidRPr="00A77285" w:rsidRDefault="00DC69B7" w:rsidP="00F4140B">
    <w:pPr>
      <w:pStyle w:val="Header"/>
      <w:jc w:val="center"/>
      <w:rPr>
        <w:b/>
        <w:sz w:val="28"/>
        <w:szCs w:val="28"/>
        <w:u w:val="single"/>
      </w:rPr>
    </w:pPr>
  </w:p>
  <w:p w14:paraId="11893664" w14:textId="77777777" w:rsidR="00DC69B7" w:rsidRPr="00A77285" w:rsidRDefault="00DC69B7">
    <w:pPr>
      <w:pStyle w:val="Header"/>
      <w:rPr>
        <w:b/>
        <w:sz w:val="26"/>
        <w:szCs w:val="26"/>
      </w:rPr>
    </w:pPr>
    <w:r w:rsidRPr="00A77285">
      <w:rPr>
        <w:b/>
        <w:sz w:val="26"/>
        <w:szCs w:val="26"/>
      </w:rPr>
      <w:t xml:space="preserve">Miss Golden </w:t>
    </w:r>
    <w:r w:rsidRPr="00A77285">
      <w:rPr>
        <w:b/>
        <w:sz w:val="26"/>
        <w:szCs w:val="26"/>
      </w:rPr>
      <w:tab/>
      <w:t xml:space="preserve">                            </w:t>
    </w:r>
    <w:r>
      <w:rPr>
        <w:b/>
        <w:sz w:val="26"/>
        <w:szCs w:val="26"/>
      </w:rPr>
      <w:t xml:space="preserve">                   </w:t>
    </w:r>
    <w:r w:rsidRPr="00A77285">
      <w:rPr>
        <w:b/>
        <w:sz w:val="26"/>
        <w:szCs w:val="26"/>
      </w:rPr>
      <w:t xml:space="preserve">Media Arts                       </w:t>
    </w:r>
    <w:r>
      <w:rPr>
        <w:b/>
        <w:sz w:val="26"/>
        <w:szCs w:val="26"/>
      </w:rPr>
      <w:t xml:space="preserve">          </w:t>
    </w:r>
    <w:r w:rsidRPr="00A77285">
      <w:rPr>
        <w:b/>
        <w:sz w:val="26"/>
        <w:szCs w:val="26"/>
      </w:rPr>
      <w:t>1</w:t>
    </w:r>
    <w:r w:rsidRPr="00A77285">
      <w:rPr>
        <w:b/>
        <w:sz w:val="26"/>
        <w:szCs w:val="26"/>
        <w:vertAlign w:val="superscript"/>
      </w:rPr>
      <w:t>st</w:t>
    </w:r>
    <w:r w:rsidRPr="00A77285">
      <w:rPr>
        <w:b/>
        <w:sz w:val="26"/>
        <w:szCs w:val="26"/>
      </w:rPr>
      <w:t xml:space="preserve"> &amp; </w:t>
    </w:r>
    <w:r>
      <w:rPr>
        <w:b/>
        <w:sz w:val="26"/>
        <w:szCs w:val="26"/>
      </w:rPr>
      <w:t>6</w:t>
    </w:r>
    <w:r w:rsidRPr="00230670">
      <w:rPr>
        <w:b/>
        <w:sz w:val="26"/>
        <w:szCs w:val="26"/>
        <w:vertAlign w:val="superscript"/>
      </w:rPr>
      <w:t>th</w:t>
    </w:r>
    <w:r w:rsidRPr="00A77285">
      <w:rPr>
        <w:b/>
        <w:sz w:val="26"/>
        <w:szCs w:val="26"/>
      </w:rPr>
      <w:t xml:space="preserve"> Hour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B8B"/>
    <w:multiLevelType w:val="hybridMultilevel"/>
    <w:tmpl w:val="5002ECE2"/>
    <w:lvl w:ilvl="0" w:tplc="29A868EE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>
    <w:nsid w:val="0D407872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10E72E5E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1389C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034A8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703C1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B1F75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513AA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B2EBB"/>
    <w:multiLevelType w:val="hybridMultilevel"/>
    <w:tmpl w:val="FBD24D18"/>
    <w:lvl w:ilvl="0" w:tplc="CDD895FE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9">
    <w:nsid w:val="267629CB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0">
    <w:nsid w:val="2B370680"/>
    <w:multiLevelType w:val="hybridMultilevel"/>
    <w:tmpl w:val="5D04E9AC"/>
    <w:lvl w:ilvl="0" w:tplc="EB8CE4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F1ED9"/>
    <w:multiLevelType w:val="hybridMultilevel"/>
    <w:tmpl w:val="FD94D5B6"/>
    <w:lvl w:ilvl="0" w:tplc="2B40AB8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4346D"/>
    <w:multiLevelType w:val="hybridMultilevel"/>
    <w:tmpl w:val="FBD24D18"/>
    <w:lvl w:ilvl="0" w:tplc="CDD895FE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3">
    <w:nsid w:val="34F8395E"/>
    <w:multiLevelType w:val="hybridMultilevel"/>
    <w:tmpl w:val="5D04E9AC"/>
    <w:lvl w:ilvl="0" w:tplc="EB8CE4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C36B7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F205F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F578D"/>
    <w:multiLevelType w:val="hybridMultilevel"/>
    <w:tmpl w:val="52866EAC"/>
    <w:lvl w:ilvl="0" w:tplc="9790E922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7">
    <w:nsid w:val="442E5B1C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57507"/>
    <w:multiLevelType w:val="hybridMultilevel"/>
    <w:tmpl w:val="87541730"/>
    <w:lvl w:ilvl="0" w:tplc="DF02CE0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7401A8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B71CB"/>
    <w:multiLevelType w:val="hybridMultilevel"/>
    <w:tmpl w:val="5D04E9AC"/>
    <w:lvl w:ilvl="0" w:tplc="EB8CE4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40024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2">
    <w:nsid w:val="553462B1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3">
    <w:nsid w:val="56F24C2D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>
    <w:nsid w:val="588D63E3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>
    <w:nsid w:val="5CBD16C4"/>
    <w:multiLevelType w:val="hybridMultilevel"/>
    <w:tmpl w:val="77AEBBB2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143BD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445CF"/>
    <w:multiLevelType w:val="hybridMultilevel"/>
    <w:tmpl w:val="FBD24D18"/>
    <w:lvl w:ilvl="0" w:tplc="CDD895FE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8">
    <w:nsid w:val="64EA2B0F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9">
    <w:nsid w:val="65B81209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0359F"/>
    <w:multiLevelType w:val="hybridMultilevel"/>
    <w:tmpl w:val="FBD24D18"/>
    <w:lvl w:ilvl="0" w:tplc="CDD895FE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1">
    <w:nsid w:val="679870AE"/>
    <w:multiLevelType w:val="hybridMultilevel"/>
    <w:tmpl w:val="0CDCAD60"/>
    <w:lvl w:ilvl="0" w:tplc="EB8CE4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629AA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26BB5"/>
    <w:multiLevelType w:val="hybridMultilevel"/>
    <w:tmpl w:val="87984BE6"/>
    <w:lvl w:ilvl="0" w:tplc="4B2AFA12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4">
    <w:nsid w:val="6F8C207D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>
    <w:nsid w:val="736A7039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6">
    <w:nsid w:val="76DB7ADA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01E86"/>
    <w:multiLevelType w:val="hybridMultilevel"/>
    <w:tmpl w:val="FBD24D18"/>
    <w:lvl w:ilvl="0" w:tplc="CDD895FE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8">
    <w:nsid w:val="78BE545C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FA30F9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6"/>
  </w:num>
  <w:num w:numId="4">
    <w:abstractNumId w:val="3"/>
  </w:num>
  <w:num w:numId="5">
    <w:abstractNumId w:val="2"/>
  </w:num>
  <w:num w:numId="6">
    <w:abstractNumId w:val="17"/>
  </w:num>
  <w:num w:numId="7">
    <w:abstractNumId w:val="7"/>
  </w:num>
  <w:num w:numId="8">
    <w:abstractNumId w:val="32"/>
  </w:num>
  <w:num w:numId="9">
    <w:abstractNumId w:val="5"/>
  </w:num>
  <w:num w:numId="10">
    <w:abstractNumId w:val="14"/>
  </w:num>
  <w:num w:numId="11">
    <w:abstractNumId w:val="29"/>
  </w:num>
  <w:num w:numId="12">
    <w:abstractNumId w:val="15"/>
  </w:num>
  <w:num w:numId="13">
    <w:abstractNumId w:val="19"/>
  </w:num>
  <w:num w:numId="14">
    <w:abstractNumId w:val="9"/>
  </w:num>
  <w:num w:numId="15">
    <w:abstractNumId w:val="25"/>
  </w:num>
  <w:num w:numId="16">
    <w:abstractNumId w:val="4"/>
  </w:num>
  <w:num w:numId="17">
    <w:abstractNumId w:val="38"/>
  </w:num>
  <w:num w:numId="18">
    <w:abstractNumId w:val="39"/>
  </w:num>
  <w:num w:numId="19">
    <w:abstractNumId w:val="21"/>
  </w:num>
  <w:num w:numId="20">
    <w:abstractNumId w:val="0"/>
  </w:num>
  <w:num w:numId="21">
    <w:abstractNumId w:val="22"/>
  </w:num>
  <w:num w:numId="22">
    <w:abstractNumId w:val="11"/>
  </w:num>
  <w:num w:numId="23">
    <w:abstractNumId w:val="27"/>
  </w:num>
  <w:num w:numId="24">
    <w:abstractNumId w:val="33"/>
  </w:num>
  <w:num w:numId="25">
    <w:abstractNumId w:val="28"/>
  </w:num>
  <w:num w:numId="26">
    <w:abstractNumId w:val="1"/>
  </w:num>
  <w:num w:numId="27">
    <w:abstractNumId w:val="24"/>
  </w:num>
  <w:num w:numId="28">
    <w:abstractNumId w:val="23"/>
  </w:num>
  <w:num w:numId="29">
    <w:abstractNumId w:val="35"/>
  </w:num>
  <w:num w:numId="30">
    <w:abstractNumId w:val="34"/>
  </w:num>
  <w:num w:numId="31">
    <w:abstractNumId w:val="18"/>
  </w:num>
  <w:num w:numId="32">
    <w:abstractNumId w:val="16"/>
  </w:num>
  <w:num w:numId="33">
    <w:abstractNumId w:val="37"/>
  </w:num>
  <w:num w:numId="34">
    <w:abstractNumId w:val="30"/>
  </w:num>
  <w:num w:numId="35">
    <w:abstractNumId w:val="12"/>
  </w:num>
  <w:num w:numId="36">
    <w:abstractNumId w:val="8"/>
  </w:num>
  <w:num w:numId="37">
    <w:abstractNumId w:val="20"/>
  </w:num>
  <w:num w:numId="38">
    <w:abstractNumId w:val="10"/>
  </w:num>
  <w:num w:numId="39">
    <w:abstractNumId w:val="1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E6"/>
    <w:rsid w:val="00022D93"/>
    <w:rsid w:val="000E1244"/>
    <w:rsid w:val="00142369"/>
    <w:rsid w:val="001765D0"/>
    <w:rsid w:val="001B2647"/>
    <w:rsid w:val="001F4DE6"/>
    <w:rsid w:val="00200EC0"/>
    <w:rsid w:val="00246A91"/>
    <w:rsid w:val="002620E3"/>
    <w:rsid w:val="00277D78"/>
    <w:rsid w:val="002A39E3"/>
    <w:rsid w:val="002C5814"/>
    <w:rsid w:val="002D2EA4"/>
    <w:rsid w:val="00354C8F"/>
    <w:rsid w:val="00360BD1"/>
    <w:rsid w:val="003636F4"/>
    <w:rsid w:val="00395D49"/>
    <w:rsid w:val="003A33CE"/>
    <w:rsid w:val="003B3FB2"/>
    <w:rsid w:val="003C225D"/>
    <w:rsid w:val="003C6728"/>
    <w:rsid w:val="003E69B8"/>
    <w:rsid w:val="00421E49"/>
    <w:rsid w:val="00497523"/>
    <w:rsid w:val="004A60D7"/>
    <w:rsid w:val="004D02C5"/>
    <w:rsid w:val="00511D1D"/>
    <w:rsid w:val="00536246"/>
    <w:rsid w:val="0054639A"/>
    <w:rsid w:val="005525F4"/>
    <w:rsid w:val="00566440"/>
    <w:rsid w:val="00580730"/>
    <w:rsid w:val="005958F5"/>
    <w:rsid w:val="005A25FF"/>
    <w:rsid w:val="005A2B06"/>
    <w:rsid w:val="005F0BFF"/>
    <w:rsid w:val="005F396B"/>
    <w:rsid w:val="0060460A"/>
    <w:rsid w:val="00622E94"/>
    <w:rsid w:val="00632F34"/>
    <w:rsid w:val="00660A90"/>
    <w:rsid w:val="00664A83"/>
    <w:rsid w:val="0067444F"/>
    <w:rsid w:val="006A0A13"/>
    <w:rsid w:val="006D0E6C"/>
    <w:rsid w:val="006D4394"/>
    <w:rsid w:val="006E184F"/>
    <w:rsid w:val="007071C9"/>
    <w:rsid w:val="007537B8"/>
    <w:rsid w:val="00755487"/>
    <w:rsid w:val="007806B4"/>
    <w:rsid w:val="007A1E2A"/>
    <w:rsid w:val="007D73D5"/>
    <w:rsid w:val="007E5873"/>
    <w:rsid w:val="008637F9"/>
    <w:rsid w:val="008769A1"/>
    <w:rsid w:val="008A6D19"/>
    <w:rsid w:val="008B6651"/>
    <w:rsid w:val="008C1E50"/>
    <w:rsid w:val="008D780C"/>
    <w:rsid w:val="008E1721"/>
    <w:rsid w:val="008F698D"/>
    <w:rsid w:val="00906A92"/>
    <w:rsid w:val="009137C6"/>
    <w:rsid w:val="00957BA2"/>
    <w:rsid w:val="009C2C51"/>
    <w:rsid w:val="00A01C65"/>
    <w:rsid w:val="00A05664"/>
    <w:rsid w:val="00A16471"/>
    <w:rsid w:val="00A546AF"/>
    <w:rsid w:val="00B1640F"/>
    <w:rsid w:val="00B24869"/>
    <w:rsid w:val="00BF750C"/>
    <w:rsid w:val="00C33490"/>
    <w:rsid w:val="00C4093E"/>
    <w:rsid w:val="00C43A29"/>
    <w:rsid w:val="00C70A2C"/>
    <w:rsid w:val="00C83C04"/>
    <w:rsid w:val="00CB24CA"/>
    <w:rsid w:val="00CC5C9A"/>
    <w:rsid w:val="00CE1B2A"/>
    <w:rsid w:val="00CF5392"/>
    <w:rsid w:val="00D003A2"/>
    <w:rsid w:val="00D3578B"/>
    <w:rsid w:val="00D6727F"/>
    <w:rsid w:val="00DC69B7"/>
    <w:rsid w:val="00DE4174"/>
    <w:rsid w:val="00DE6953"/>
    <w:rsid w:val="00DE6B7A"/>
    <w:rsid w:val="00E35D20"/>
    <w:rsid w:val="00E4195D"/>
    <w:rsid w:val="00E5623B"/>
    <w:rsid w:val="00E62642"/>
    <w:rsid w:val="00E83815"/>
    <w:rsid w:val="00EC15E9"/>
    <w:rsid w:val="00EC4529"/>
    <w:rsid w:val="00ED37E8"/>
    <w:rsid w:val="00ED679B"/>
    <w:rsid w:val="00F4140B"/>
    <w:rsid w:val="00F43C38"/>
    <w:rsid w:val="00FA0B88"/>
    <w:rsid w:val="00FA4BEA"/>
    <w:rsid w:val="00FA4FFE"/>
    <w:rsid w:val="00FB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20A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F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4D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4D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DE6"/>
    <w:rPr>
      <w:rFonts w:ascii="Calibri" w:eastAsia="Calibri" w:hAnsi="Calibri" w:cs="Times New Roman"/>
    </w:rPr>
  </w:style>
  <w:style w:type="paragraph" w:customStyle="1" w:styleId="DarkList-Accent61">
    <w:name w:val="Dark List - Accent 6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F4DE6"/>
    <w:rPr>
      <w:color w:val="0000FF"/>
      <w:u w:val="single"/>
    </w:rPr>
  </w:style>
  <w:style w:type="paragraph" w:customStyle="1" w:styleId="MediumList2-Accent51">
    <w:name w:val="Medium List 2 - Accent 5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lorfulShading-Accent41">
    <w:name w:val="Colorful Shading - Accent 4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-Accent11">
    <w:name w:val="Medium Grid 2 - Accent 11"/>
    <w:uiPriority w:val="99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1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F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6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F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4D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4D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DE6"/>
    <w:rPr>
      <w:rFonts w:ascii="Calibri" w:eastAsia="Calibri" w:hAnsi="Calibri" w:cs="Times New Roman"/>
    </w:rPr>
  </w:style>
  <w:style w:type="paragraph" w:customStyle="1" w:styleId="DarkList-Accent61">
    <w:name w:val="Dark List - Accent 6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F4DE6"/>
    <w:rPr>
      <w:color w:val="0000FF"/>
      <w:u w:val="single"/>
    </w:rPr>
  </w:style>
  <w:style w:type="paragraph" w:customStyle="1" w:styleId="MediumList2-Accent51">
    <w:name w:val="Medium List 2 - Accent 5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lorfulShading-Accent41">
    <w:name w:val="Colorful Shading - Accent 4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-Accent11">
    <w:name w:val="Medium Grid 2 - Accent 11"/>
    <w:uiPriority w:val="99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1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F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6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goldensclass.weebly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4240</TotalTime>
  <Pages>2</Pages>
  <Words>623</Words>
  <Characters>3553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Golden, Ginger</dc:creator>
  <cp:lastModifiedBy>Ginger Michelle Golden</cp:lastModifiedBy>
  <cp:revision>66</cp:revision>
  <cp:lastPrinted>2017-03-24T22:26:00Z</cp:lastPrinted>
  <dcterms:created xsi:type="dcterms:W3CDTF">2017-01-20T23:38:00Z</dcterms:created>
  <dcterms:modified xsi:type="dcterms:W3CDTF">2017-05-07T00:21:00Z</dcterms:modified>
</cp:coreProperties>
</file>